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E94C0" w14:textId="77777777" w:rsidR="00BA3A81" w:rsidRPr="00BA3A81" w:rsidRDefault="00BA3A81" w:rsidP="00BA3A81">
      <w:pPr>
        <w:jc w:val="both"/>
        <w:rPr>
          <w:rFonts w:ascii="Times New Roman" w:hAnsi="Times New Roman" w:cs="Times New Roman"/>
          <w:b/>
          <w:bCs/>
          <w:sz w:val="24"/>
          <w:szCs w:val="24"/>
        </w:rPr>
      </w:pPr>
      <w:r w:rsidRPr="00BA3A81">
        <w:rPr>
          <w:rFonts w:ascii="Times New Roman" w:hAnsi="Times New Roman" w:cs="Times New Roman"/>
          <w:b/>
          <w:bCs/>
          <w:sz w:val="24"/>
          <w:szCs w:val="24"/>
        </w:rPr>
        <w:t>FAKÜLTE DEĞERLENDİRME RAPORU</w:t>
      </w:r>
    </w:p>
    <w:p w14:paraId="2EBD5654" w14:textId="77777777" w:rsidR="00BA3A81" w:rsidRPr="00BA3A81" w:rsidRDefault="00BA3A81" w:rsidP="00BA3A81">
      <w:pPr>
        <w:jc w:val="both"/>
        <w:rPr>
          <w:rFonts w:ascii="Times New Roman" w:hAnsi="Times New Roman" w:cs="Times New Roman"/>
          <w:sz w:val="24"/>
          <w:szCs w:val="24"/>
        </w:rPr>
      </w:pPr>
      <w:r w:rsidRPr="00BA3A81">
        <w:rPr>
          <w:rFonts w:ascii="Times New Roman" w:hAnsi="Times New Roman" w:cs="Times New Roman"/>
          <w:sz w:val="24"/>
          <w:szCs w:val="24"/>
        </w:rPr>
        <w:t>Fakültemizde, stratejik planlamaya paralel olarak yıllık planlama ve değerlendirme süreçleri düzenli olarak gerçekleştirilmektedir. Bu süreçler, planlanan hedeflerin gerçekleşme durumunu izlemeye ve ihtiyaç duyulan düzeltici-iyileştirici faaliyetleri tanımlamaya olanak sağlamaktadır.</w:t>
      </w:r>
    </w:p>
    <w:p w14:paraId="30A5A06B" w14:textId="77777777" w:rsidR="00BA3A81" w:rsidRPr="00BA3A81" w:rsidRDefault="00BA3A81" w:rsidP="00BA3A81">
      <w:pPr>
        <w:jc w:val="both"/>
        <w:rPr>
          <w:rFonts w:ascii="Times New Roman" w:hAnsi="Times New Roman" w:cs="Times New Roman"/>
          <w:b/>
          <w:bCs/>
          <w:sz w:val="24"/>
          <w:szCs w:val="24"/>
        </w:rPr>
      </w:pPr>
      <w:r w:rsidRPr="00BA3A81">
        <w:rPr>
          <w:rFonts w:ascii="Times New Roman" w:hAnsi="Times New Roman" w:cs="Times New Roman"/>
          <w:b/>
          <w:bCs/>
          <w:sz w:val="24"/>
          <w:szCs w:val="24"/>
        </w:rPr>
        <w:t>Öğrenci Memnuniyeti ve Genel Değerlendirme</w:t>
      </w:r>
    </w:p>
    <w:p w14:paraId="5D0802C9" w14:textId="77777777" w:rsidR="00BA3A81" w:rsidRPr="00BA3A81" w:rsidRDefault="00BA3A81" w:rsidP="00BA3A81">
      <w:pPr>
        <w:jc w:val="both"/>
        <w:rPr>
          <w:rFonts w:ascii="Times New Roman" w:hAnsi="Times New Roman" w:cs="Times New Roman"/>
          <w:sz w:val="24"/>
          <w:szCs w:val="24"/>
        </w:rPr>
      </w:pPr>
      <w:r w:rsidRPr="00BA3A81">
        <w:rPr>
          <w:rFonts w:ascii="Times New Roman" w:hAnsi="Times New Roman" w:cs="Times New Roman"/>
          <w:sz w:val="24"/>
          <w:szCs w:val="24"/>
        </w:rPr>
        <w:t>Fakültemizde gerçekleştirilen öğrenci memnuniyeti anketleri ve geri bildirimler, öğrenci odaklı gelişim süreçlerimize rehberlik etmektedir. Fakülte yönetimi, üniversite merkezi birimlerince yürütülen ulaşım, yemek, spor ve kültürel faaliyetler gibi alanlarda tespit edilen iyileştirme ihtiyaçlarını ilgili birimlere düzenli olarak iletmektedir. Özellikle, fakültemizin tanıtım faaliyetleri, web sitesinin güncellenmesi ve dış paydaşlarla düzenli görüş alışverişinde bulunulması gibi konular öncelikli geliştirme alanları arasında yer almaktadır.</w:t>
      </w:r>
      <w:r w:rsidRPr="00BA3A81">
        <w:rPr>
          <w:rFonts w:ascii="Times New Roman" w:hAnsi="Times New Roman" w:cs="Times New Roman"/>
          <w:sz w:val="24"/>
          <w:szCs w:val="24"/>
        </w:rPr>
        <w:br/>
        <w:t>Bina altyapısının güçlendirilmesi, temizlik ve hijyen standartlarının artırılması için denetim süreçleri sıklaştırılmıştır. Bu kapsamda, paydaşlardan alınan öneriler doğrultusunda aksiyon planları oluşturulmuştur.</w:t>
      </w:r>
    </w:p>
    <w:p w14:paraId="175FB1AA" w14:textId="77777777" w:rsidR="00BA3A81" w:rsidRPr="00BA3A81" w:rsidRDefault="00BA3A81" w:rsidP="00BA3A81">
      <w:pPr>
        <w:jc w:val="both"/>
        <w:rPr>
          <w:rFonts w:ascii="Times New Roman" w:hAnsi="Times New Roman" w:cs="Times New Roman"/>
          <w:b/>
          <w:bCs/>
          <w:sz w:val="24"/>
          <w:szCs w:val="24"/>
        </w:rPr>
      </w:pPr>
      <w:r w:rsidRPr="00BA3A81">
        <w:rPr>
          <w:rFonts w:ascii="Times New Roman" w:hAnsi="Times New Roman" w:cs="Times New Roman"/>
          <w:b/>
          <w:bCs/>
          <w:sz w:val="24"/>
          <w:szCs w:val="24"/>
        </w:rPr>
        <w:t>Ders ve Öğretim Üyesi Değerlendirmesi</w:t>
      </w:r>
    </w:p>
    <w:p w14:paraId="4D2F75AA" w14:textId="77777777" w:rsidR="00BA3A81" w:rsidRDefault="00BA3A81" w:rsidP="00BA3A81">
      <w:pPr>
        <w:jc w:val="both"/>
        <w:rPr>
          <w:rFonts w:ascii="Times New Roman" w:hAnsi="Times New Roman" w:cs="Times New Roman"/>
          <w:sz w:val="24"/>
          <w:szCs w:val="24"/>
        </w:rPr>
      </w:pPr>
      <w:r w:rsidRPr="00BA3A81">
        <w:rPr>
          <w:rFonts w:ascii="Times New Roman" w:hAnsi="Times New Roman" w:cs="Times New Roman"/>
          <w:sz w:val="24"/>
          <w:szCs w:val="24"/>
        </w:rPr>
        <w:t>Her öğretim üyesine yönelik ders değerlendirmeleri ve öğrencilerden alınan geri bildirimler, resmi kanallar aracılığıyla takip edilmektedir. Sınav değerlendirme süreçlerine ilişkin itirazlar, yönetmelikler çerçevesinde fakülte yönetim kurulu tarafından titizlikle ele alınmaktadır.</w:t>
      </w:r>
      <w:r w:rsidRPr="00BA3A81">
        <w:rPr>
          <w:rFonts w:ascii="Times New Roman" w:hAnsi="Times New Roman" w:cs="Times New Roman"/>
          <w:sz w:val="24"/>
          <w:szCs w:val="24"/>
        </w:rPr>
        <w:br/>
        <w:t>Derslere ilişkin takip listeleri, Bilgi Paketi içerikleri ve yarıyıl sonu ders notları düzenli olarak raporlanmakta, arşivlenmekte ve ilgili birimlerle paylaşılmaktadır. Fakültemiz, bu süreçler aracılığıyla eğitim-öğretim hizmetlerinin kalitesini artırmayı hedeflemektedir.</w:t>
      </w:r>
    </w:p>
    <w:p w14:paraId="197F1E43" w14:textId="77777777" w:rsidR="00BA3A81" w:rsidRDefault="00BA3A81" w:rsidP="00BA3A81">
      <w:pPr>
        <w:jc w:val="center"/>
      </w:pPr>
      <w:r>
        <w:fldChar w:fldCharType="begin"/>
      </w:r>
      <w:r>
        <w:instrText xml:space="preserve"> INCLUDEPICTURE "https://files.oaiusercontent.com/file-1mKJSbIvE4mcLf7j8zQ9q71Z?se=2024-11-22T14%3A41%3A05Z&amp;sp=r&amp;sv=2024-08-04&amp;sr=b&amp;rscc=max-age%3D299%2C%20immutable%2C%20private&amp;rscd=attachment%3B%20filename%3D02a5b8b8-f37d-4198-8ab7-5cf909ea459f&amp;sig=kw5E2d%2B72mglxMKqnhuuwvv9YeIXIddWc1FemyQ4N8Q%3D" \* MERGEFORMATINET </w:instrText>
      </w:r>
      <w:r>
        <w:fldChar w:fldCharType="separate"/>
      </w:r>
      <w:r>
        <w:rPr>
          <w:noProof/>
        </w:rPr>
        <w:drawing>
          <wp:inline distT="0" distB="0" distL="0" distR="0" wp14:anchorId="155F98D9" wp14:editId="6D5FC7CE">
            <wp:extent cx="4322088" cy="3484064"/>
            <wp:effectExtent l="0" t="0" r="0" b="0"/>
            <wp:docPr id="1237818371" name="Resim 1" descr="Çıktı görs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Çıktı görsel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50738" cy="3507159"/>
                    </a:xfrm>
                    <a:prstGeom prst="rect">
                      <a:avLst/>
                    </a:prstGeom>
                    <a:noFill/>
                    <a:ln>
                      <a:noFill/>
                    </a:ln>
                  </pic:spPr>
                </pic:pic>
              </a:graphicData>
            </a:graphic>
          </wp:inline>
        </w:drawing>
      </w:r>
      <w:r>
        <w:fldChar w:fldCharType="end"/>
      </w:r>
    </w:p>
    <w:p w14:paraId="3CB8B75F" w14:textId="77777777" w:rsidR="00BA3A81" w:rsidRDefault="00BA3A81" w:rsidP="00BA3A81">
      <w:pPr>
        <w:jc w:val="both"/>
        <w:rPr>
          <w:rFonts w:ascii="Times New Roman" w:hAnsi="Times New Roman" w:cs="Times New Roman"/>
          <w:sz w:val="24"/>
          <w:szCs w:val="24"/>
        </w:rPr>
      </w:pPr>
      <w:r w:rsidRPr="00CC1858">
        <w:rPr>
          <w:rFonts w:ascii="Times New Roman" w:hAnsi="Times New Roman" w:cs="Times New Roman"/>
          <w:b/>
          <w:bCs/>
          <w:sz w:val="24"/>
          <w:szCs w:val="24"/>
        </w:rPr>
        <w:t>Şekil 1:</w:t>
      </w:r>
      <w:r w:rsidRPr="00CC1858">
        <w:rPr>
          <w:rFonts w:ascii="Times New Roman" w:hAnsi="Times New Roman" w:cs="Times New Roman"/>
          <w:sz w:val="24"/>
          <w:szCs w:val="24"/>
        </w:rPr>
        <w:t> Öğrenci Memnuniyeti: Seçeneklere Göre Yüzdelik Dağılımını Gösteren Pasta Grafiği</w:t>
      </w:r>
    </w:p>
    <w:p w14:paraId="4E1512CD" w14:textId="77777777" w:rsidR="00BA3A81" w:rsidRPr="00BA3A81" w:rsidRDefault="00BA3A81" w:rsidP="00BA3A81">
      <w:pPr>
        <w:jc w:val="both"/>
        <w:rPr>
          <w:rFonts w:ascii="Times New Roman" w:hAnsi="Times New Roman" w:cs="Times New Roman"/>
          <w:sz w:val="24"/>
          <w:szCs w:val="24"/>
        </w:rPr>
      </w:pPr>
    </w:p>
    <w:p w14:paraId="40730306" w14:textId="1742099D" w:rsidR="00CC1858" w:rsidRPr="00CC1858" w:rsidRDefault="00BA3A81" w:rsidP="00CC1858">
      <w:pPr>
        <w:jc w:val="both"/>
        <w:rPr>
          <w:rFonts w:ascii="Times New Roman" w:hAnsi="Times New Roman" w:cs="Times New Roman"/>
          <w:sz w:val="24"/>
          <w:szCs w:val="24"/>
        </w:rPr>
      </w:pPr>
      <w:r>
        <w:rPr>
          <w:rFonts w:ascii="Times New Roman" w:hAnsi="Times New Roman" w:cs="Times New Roman"/>
          <w:sz w:val="24"/>
          <w:szCs w:val="24"/>
        </w:rPr>
        <w:lastRenderedPageBreak/>
        <w:t>Şekil 1</w:t>
      </w:r>
      <w:r w:rsidR="007D605A">
        <w:rPr>
          <w:rFonts w:ascii="Times New Roman" w:hAnsi="Times New Roman" w:cs="Times New Roman"/>
          <w:sz w:val="24"/>
          <w:szCs w:val="24"/>
        </w:rPr>
        <w:t>’de,</w:t>
      </w:r>
      <w:r w:rsidR="00CC1858" w:rsidRPr="00CC1858">
        <w:rPr>
          <w:rFonts w:ascii="Times New Roman" w:hAnsi="Times New Roman" w:cs="Times New Roman"/>
          <w:sz w:val="24"/>
          <w:szCs w:val="24"/>
        </w:rPr>
        <w:t xml:space="preserve"> fakültemizde gerçekleştirilen öğrenci memnuniyet anketine katılım sağlayan öğrencilerin farklı seçeneklere verdikleri oyların yüzdelik dağılımları gösterilmektedir. </w:t>
      </w:r>
      <w:r w:rsidR="00CC1858" w:rsidRPr="00CC1858">
        <w:rPr>
          <w:rFonts w:ascii="Times New Roman" w:hAnsi="Times New Roman" w:cs="Times New Roman"/>
          <w:b/>
          <w:bCs/>
          <w:sz w:val="24"/>
          <w:szCs w:val="24"/>
        </w:rPr>
        <w:t>Seçenekler</w:t>
      </w:r>
      <w:r w:rsidR="00CC1858" w:rsidRPr="00CC1858">
        <w:rPr>
          <w:rFonts w:ascii="Times New Roman" w:hAnsi="Times New Roman" w:cs="Times New Roman"/>
          <w:sz w:val="24"/>
          <w:szCs w:val="24"/>
        </w:rPr>
        <w:t>, öğrencilerin derslerdeki genel memnuniyet düzeylerini belirten kategoriler olup, ankette toplamda farklı ders ve kriterler üzerinde değerlendirilmiştir.</w:t>
      </w:r>
    </w:p>
    <w:p w14:paraId="1747E269" w14:textId="77777777" w:rsidR="00CC1858" w:rsidRPr="00CC1858" w:rsidRDefault="00CC1858" w:rsidP="00CC1858">
      <w:pPr>
        <w:jc w:val="both"/>
        <w:rPr>
          <w:rFonts w:ascii="Times New Roman" w:hAnsi="Times New Roman" w:cs="Times New Roman"/>
          <w:sz w:val="24"/>
          <w:szCs w:val="24"/>
        </w:rPr>
      </w:pPr>
      <w:r w:rsidRPr="00CC1858">
        <w:rPr>
          <w:rFonts w:ascii="Times New Roman" w:hAnsi="Times New Roman" w:cs="Times New Roman"/>
          <w:sz w:val="24"/>
          <w:szCs w:val="24"/>
        </w:rPr>
        <w:t>Grafikte görüldüğü üzere (Şekil 1):</w:t>
      </w:r>
    </w:p>
    <w:p w14:paraId="3BC598D5" w14:textId="77777777" w:rsidR="00CC1858" w:rsidRPr="00CC1858" w:rsidRDefault="00CC1858" w:rsidP="00CC1858">
      <w:pPr>
        <w:numPr>
          <w:ilvl w:val="0"/>
          <w:numId w:val="1"/>
        </w:numPr>
        <w:jc w:val="both"/>
        <w:rPr>
          <w:rFonts w:ascii="Times New Roman" w:hAnsi="Times New Roman" w:cs="Times New Roman"/>
          <w:sz w:val="24"/>
          <w:szCs w:val="24"/>
        </w:rPr>
      </w:pPr>
      <w:r w:rsidRPr="00CC1858">
        <w:rPr>
          <w:rFonts w:ascii="Times New Roman" w:hAnsi="Times New Roman" w:cs="Times New Roman"/>
          <w:sz w:val="24"/>
          <w:szCs w:val="24"/>
        </w:rPr>
        <w:t>En yüksek yüzdelik dilim, belirli memnuniyet düzeyine ait olup, bu durum fakültemizin öğrenciler nezdindeki genel performansına ilişkin önemli bir içgörü sunmaktadır.</w:t>
      </w:r>
    </w:p>
    <w:p w14:paraId="68CF9AE7" w14:textId="57F19CDF" w:rsidR="00CC1858" w:rsidRPr="00A410E3" w:rsidRDefault="00CC1858" w:rsidP="00CC1858">
      <w:pPr>
        <w:numPr>
          <w:ilvl w:val="0"/>
          <w:numId w:val="1"/>
        </w:numPr>
        <w:jc w:val="both"/>
        <w:rPr>
          <w:rFonts w:ascii="Times New Roman" w:hAnsi="Times New Roman" w:cs="Times New Roman"/>
          <w:sz w:val="24"/>
          <w:szCs w:val="24"/>
        </w:rPr>
      </w:pPr>
      <w:r w:rsidRPr="00CC1858">
        <w:rPr>
          <w:rFonts w:ascii="Times New Roman" w:hAnsi="Times New Roman" w:cs="Times New Roman"/>
          <w:sz w:val="24"/>
          <w:szCs w:val="24"/>
        </w:rPr>
        <w:t>Özellikle "Çok Memnunum" ve "Memnunum" seçenekleri, öğrencilerin büyük bir kısmının olumlu değerlendirme yaptığını göstermektedir.</w:t>
      </w:r>
    </w:p>
    <w:p w14:paraId="1F22172D" w14:textId="77777777" w:rsidR="00661484" w:rsidRPr="00661484" w:rsidRDefault="00661484" w:rsidP="00661484">
      <w:pPr>
        <w:jc w:val="both"/>
        <w:rPr>
          <w:rFonts w:ascii="Times New Roman" w:hAnsi="Times New Roman" w:cs="Times New Roman"/>
          <w:sz w:val="24"/>
          <w:szCs w:val="24"/>
        </w:rPr>
      </w:pPr>
      <w:r w:rsidRPr="00661484">
        <w:rPr>
          <w:rFonts w:ascii="Times New Roman" w:hAnsi="Times New Roman" w:cs="Times New Roman"/>
          <w:sz w:val="24"/>
          <w:szCs w:val="24"/>
        </w:rPr>
        <w:t>Bu analizde, fakültemizde gerçekleştirilen öğrenci memnuniyet anketinden elde edilen veriler kullanılarak, öğrencilerin en fazla memnun oldukları ve en memnun olmadıkları ifadeler belirlenmiştir. Bu çalışma, fakültemizin güçlü yönlerini ve geliştirilmesi gereken alanları tespit etmek amacıyla yapılmıştır.</w:t>
      </w:r>
    </w:p>
    <w:p w14:paraId="79DFDC55" w14:textId="77777777" w:rsidR="00661484" w:rsidRPr="00661484" w:rsidRDefault="00661484" w:rsidP="00661484">
      <w:pPr>
        <w:jc w:val="both"/>
        <w:rPr>
          <w:rFonts w:ascii="Times New Roman" w:hAnsi="Times New Roman" w:cs="Times New Roman"/>
          <w:b/>
          <w:bCs/>
          <w:sz w:val="24"/>
          <w:szCs w:val="24"/>
        </w:rPr>
      </w:pPr>
      <w:r w:rsidRPr="00661484">
        <w:rPr>
          <w:rFonts w:ascii="Times New Roman" w:hAnsi="Times New Roman" w:cs="Times New Roman"/>
          <w:b/>
          <w:bCs/>
          <w:sz w:val="24"/>
          <w:szCs w:val="24"/>
        </w:rPr>
        <w:t>Öğrencilerin En Fazla Memnun Olduğu 3 İfade:</w:t>
      </w:r>
    </w:p>
    <w:p w14:paraId="1C14918E" w14:textId="5285205B" w:rsidR="00661484" w:rsidRPr="00661484" w:rsidRDefault="00661484" w:rsidP="00661484">
      <w:pPr>
        <w:numPr>
          <w:ilvl w:val="0"/>
          <w:numId w:val="2"/>
        </w:numPr>
        <w:jc w:val="both"/>
        <w:rPr>
          <w:rFonts w:ascii="Times New Roman" w:hAnsi="Times New Roman" w:cs="Times New Roman"/>
          <w:sz w:val="24"/>
          <w:szCs w:val="24"/>
        </w:rPr>
      </w:pPr>
      <w:r w:rsidRPr="00661484">
        <w:rPr>
          <w:rFonts w:ascii="Times New Roman" w:hAnsi="Times New Roman" w:cs="Times New Roman"/>
          <w:b/>
          <w:bCs/>
          <w:sz w:val="24"/>
          <w:szCs w:val="24"/>
        </w:rPr>
        <w:t>Öğretim elemanı derse hazırlıklı gelmektedir.</w:t>
      </w:r>
      <w:r w:rsidRPr="00661484">
        <w:rPr>
          <w:rFonts w:ascii="Times New Roman" w:hAnsi="Times New Roman" w:cs="Times New Roman"/>
          <w:sz w:val="24"/>
          <w:szCs w:val="24"/>
        </w:rPr>
        <w:t> </w:t>
      </w:r>
    </w:p>
    <w:p w14:paraId="5C20C4FC" w14:textId="35829A0E" w:rsidR="00661484" w:rsidRPr="00661484" w:rsidRDefault="00661484" w:rsidP="00661484">
      <w:pPr>
        <w:numPr>
          <w:ilvl w:val="0"/>
          <w:numId w:val="2"/>
        </w:numPr>
        <w:jc w:val="both"/>
        <w:rPr>
          <w:rFonts w:ascii="Times New Roman" w:hAnsi="Times New Roman" w:cs="Times New Roman"/>
          <w:sz w:val="24"/>
          <w:szCs w:val="24"/>
        </w:rPr>
      </w:pPr>
      <w:r w:rsidRPr="00661484">
        <w:rPr>
          <w:rFonts w:ascii="Times New Roman" w:hAnsi="Times New Roman" w:cs="Times New Roman"/>
          <w:b/>
          <w:bCs/>
          <w:sz w:val="24"/>
          <w:szCs w:val="24"/>
        </w:rPr>
        <w:t>Öğretim elemanı, soruları dikkatle ve tatmin edici biçimde yanıtlamaktadır.</w:t>
      </w:r>
      <w:r w:rsidRPr="00661484">
        <w:rPr>
          <w:rFonts w:ascii="Times New Roman" w:hAnsi="Times New Roman" w:cs="Times New Roman"/>
          <w:sz w:val="24"/>
          <w:szCs w:val="24"/>
        </w:rPr>
        <w:t> </w:t>
      </w:r>
    </w:p>
    <w:p w14:paraId="35FD224C" w14:textId="77777777" w:rsidR="00661484" w:rsidRDefault="00661484" w:rsidP="00E365F7">
      <w:pPr>
        <w:numPr>
          <w:ilvl w:val="0"/>
          <w:numId w:val="2"/>
        </w:numPr>
        <w:jc w:val="both"/>
        <w:rPr>
          <w:rFonts w:ascii="Times New Roman" w:hAnsi="Times New Roman" w:cs="Times New Roman"/>
          <w:sz w:val="24"/>
          <w:szCs w:val="24"/>
        </w:rPr>
      </w:pPr>
      <w:r w:rsidRPr="00661484">
        <w:rPr>
          <w:rFonts w:ascii="Times New Roman" w:hAnsi="Times New Roman" w:cs="Times New Roman"/>
          <w:b/>
          <w:bCs/>
          <w:sz w:val="24"/>
          <w:szCs w:val="24"/>
        </w:rPr>
        <w:t>Genel olarak dersi değerlendirin.</w:t>
      </w:r>
      <w:r w:rsidRPr="00661484">
        <w:rPr>
          <w:rFonts w:ascii="Times New Roman" w:hAnsi="Times New Roman" w:cs="Times New Roman"/>
          <w:sz w:val="24"/>
          <w:szCs w:val="24"/>
        </w:rPr>
        <w:t> </w:t>
      </w:r>
    </w:p>
    <w:p w14:paraId="41A7FB3C" w14:textId="4B19A097" w:rsidR="00661484" w:rsidRPr="00661484" w:rsidRDefault="00661484" w:rsidP="00661484">
      <w:pPr>
        <w:jc w:val="both"/>
        <w:rPr>
          <w:rFonts w:ascii="Times New Roman" w:hAnsi="Times New Roman" w:cs="Times New Roman"/>
          <w:sz w:val="24"/>
          <w:szCs w:val="24"/>
        </w:rPr>
      </w:pPr>
      <w:r w:rsidRPr="00661484">
        <w:rPr>
          <w:rFonts w:ascii="Times New Roman" w:hAnsi="Times New Roman" w:cs="Times New Roman"/>
          <w:sz w:val="24"/>
          <w:szCs w:val="24"/>
        </w:rPr>
        <w:t>Bu sonuçlar, öğretim elemanlarının derslere hazırlıklı olması, öğrencilerin sorularına tatmin edici yanıtlar vermesi ve derslerin genel değerlendirmesinin pozitif olduğunu göstermektedir.</w:t>
      </w:r>
    </w:p>
    <w:p w14:paraId="645DF241" w14:textId="77777777" w:rsidR="00661484" w:rsidRPr="00661484" w:rsidRDefault="00661484" w:rsidP="00661484">
      <w:pPr>
        <w:jc w:val="both"/>
        <w:rPr>
          <w:rFonts w:ascii="Times New Roman" w:hAnsi="Times New Roman" w:cs="Times New Roman"/>
          <w:b/>
          <w:bCs/>
          <w:sz w:val="24"/>
          <w:szCs w:val="24"/>
        </w:rPr>
      </w:pPr>
      <w:r w:rsidRPr="00661484">
        <w:rPr>
          <w:rFonts w:ascii="Times New Roman" w:hAnsi="Times New Roman" w:cs="Times New Roman"/>
          <w:b/>
          <w:bCs/>
          <w:sz w:val="24"/>
          <w:szCs w:val="24"/>
        </w:rPr>
        <w:t>Öğrencilerin En Memnun Olmadıkları 3 İfade:</w:t>
      </w:r>
    </w:p>
    <w:p w14:paraId="03239011" w14:textId="7E6E3DD1" w:rsidR="00661484" w:rsidRPr="00661484" w:rsidRDefault="00661484" w:rsidP="00661484">
      <w:pPr>
        <w:numPr>
          <w:ilvl w:val="0"/>
          <w:numId w:val="3"/>
        </w:numPr>
        <w:jc w:val="both"/>
        <w:rPr>
          <w:rFonts w:ascii="Times New Roman" w:hAnsi="Times New Roman" w:cs="Times New Roman"/>
          <w:sz w:val="24"/>
          <w:szCs w:val="24"/>
        </w:rPr>
      </w:pPr>
      <w:r w:rsidRPr="00661484">
        <w:rPr>
          <w:rFonts w:ascii="Times New Roman" w:hAnsi="Times New Roman" w:cs="Times New Roman"/>
          <w:b/>
          <w:bCs/>
          <w:sz w:val="24"/>
          <w:szCs w:val="24"/>
        </w:rPr>
        <w:t>Öğretim elemanı soru sorulmasını ve sınıf içi tartışmaları teşvik etmektedir.</w:t>
      </w:r>
      <w:r w:rsidRPr="00661484">
        <w:rPr>
          <w:rFonts w:ascii="Times New Roman" w:hAnsi="Times New Roman" w:cs="Times New Roman"/>
          <w:sz w:val="24"/>
          <w:szCs w:val="24"/>
        </w:rPr>
        <w:t> </w:t>
      </w:r>
    </w:p>
    <w:p w14:paraId="065A9799" w14:textId="664687A4" w:rsidR="00661484" w:rsidRPr="00661484" w:rsidRDefault="00661484" w:rsidP="00661484">
      <w:pPr>
        <w:numPr>
          <w:ilvl w:val="0"/>
          <w:numId w:val="3"/>
        </w:numPr>
        <w:jc w:val="both"/>
        <w:rPr>
          <w:rFonts w:ascii="Times New Roman" w:hAnsi="Times New Roman" w:cs="Times New Roman"/>
          <w:sz w:val="24"/>
          <w:szCs w:val="24"/>
        </w:rPr>
      </w:pPr>
      <w:r w:rsidRPr="00661484">
        <w:rPr>
          <w:rFonts w:ascii="Times New Roman" w:hAnsi="Times New Roman" w:cs="Times New Roman"/>
          <w:b/>
          <w:bCs/>
          <w:sz w:val="24"/>
          <w:szCs w:val="24"/>
        </w:rPr>
        <w:t>Öğretim elemanı açık, kolay ve anlaşılır şekilde konuşmaktadır.</w:t>
      </w:r>
      <w:r w:rsidRPr="00661484">
        <w:rPr>
          <w:rFonts w:ascii="Times New Roman" w:hAnsi="Times New Roman" w:cs="Times New Roman"/>
          <w:sz w:val="24"/>
          <w:szCs w:val="24"/>
        </w:rPr>
        <w:t> </w:t>
      </w:r>
    </w:p>
    <w:p w14:paraId="5C767DA2" w14:textId="3ACE7D37" w:rsidR="00661484" w:rsidRPr="00661484" w:rsidRDefault="00661484" w:rsidP="00661484">
      <w:pPr>
        <w:numPr>
          <w:ilvl w:val="0"/>
          <w:numId w:val="3"/>
        </w:numPr>
        <w:jc w:val="both"/>
        <w:rPr>
          <w:rFonts w:ascii="Times New Roman" w:hAnsi="Times New Roman" w:cs="Times New Roman"/>
          <w:sz w:val="24"/>
          <w:szCs w:val="24"/>
        </w:rPr>
      </w:pPr>
      <w:r w:rsidRPr="00661484">
        <w:rPr>
          <w:rFonts w:ascii="Times New Roman" w:hAnsi="Times New Roman" w:cs="Times New Roman"/>
          <w:b/>
          <w:bCs/>
          <w:sz w:val="24"/>
          <w:szCs w:val="24"/>
        </w:rPr>
        <w:t>Genel olarak beklentilerinizin karşılanma düzeyini değerlendirin.</w:t>
      </w:r>
      <w:r w:rsidRPr="00661484">
        <w:rPr>
          <w:rFonts w:ascii="Times New Roman" w:hAnsi="Times New Roman" w:cs="Times New Roman"/>
          <w:sz w:val="24"/>
          <w:szCs w:val="24"/>
        </w:rPr>
        <w:t> </w:t>
      </w:r>
    </w:p>
    <w:p w14:paraId="48BE9166" w14:textId="77777777" w:rsidR="00661484" w:rsidRPr="00661484" w:rsidRDefault="00661484" w:rsidP="00661484">
      <w:pPr>
        <w:jc w:val="both"/>
        <w:rPr>
          <w:rFonts w:ascii="Times New Roman" w:hAnsi="Times New Roman" w:cs="Times New Roman"/>
          <w:sz w:val="24"/>
          <w:szCs w:val="24"/>
        </w:rPr>
      </w:pPr>
      <w:r w:rsidRPr="00661484">
        <w:rPr>
          <w:rFonts w:ascii="Times New Roman" w:hAnsi="Times New Roman" w:cs="Times New Roman"/>
          <w:sz w:val="24"/>
          <w:szCs w:val="24"/>
        </w:rPr>
        <w:t>Bu ifadeler, sınıf içi etkileşim ve tartışmaları teşvik eden ortamların artırılması, öğretim elemanlarının daha açık ve anlaşılır bir iletişim dili kullanması ve öğrencilerin beklentilerini karşılama düzeyinin yükseltilmesi gerektiğini ortaya koymaktadır. Fakültemiz, bu alanlardaki gelişim potansiyelini değerlendirerek öğrencilerimizin akademik deneyimini daha üst seviyelere taşımayı hedeflemektedir.</w:t>
      </w:r>
    </w:p>
    <w:p w14:paraId="02AEE4FF" w14:textId="77777777" w:rsidR="00CC1858" w:rsidRPr="009B7795" w:rsidRDefault="00CC1858" w:rsidP="00CC1858">
      <w:pPr>
        <w:jc w:val="both"/>
        <w:rPr>
          <w:rFonts w:ascii="Times New Roman" w:hAnsi="Times New Roman" w:cs="Times New Roman"/>
          <w:sz w:val="24"/>
          <w:szCs w:val="24"/>
        </w:rPr>
      </w:pPr>
    </w:p>
    <w:sectPr w:rsidR="00CC1858" w:rsidRPr="009B77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77FA2"/>
    <w:multiLevelType w:val="multilevel"/>
    <w:tmpl w:val="5C744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3622CA"/>
    <w:multiLevelType w:val="multilevel"/>
    <w:tmpl w:val="B7167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2C41CC"/>
    <w:multiLevelType w:val="multilevel"/>
    <w:tmpl w:val="F2BA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295405">
    <w:abstractNumId w:val="2"/>
  </w:num>
  <w:num w:numId="2" w16cid:durableId="100077008">
    <w:abstractNumId w:val="1"/>
  </w:num>
  <w:num w:numId="3" w16cid:durableId="1023937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A32"/>
    <w:rsid w:val="00020CB8"/>
    <w:rsid w:val="0004753B"/>
    <w:rsid w:val="000D7A89"/>
    <w:rsid w:val="000F0382"/>
    <w:rsid w:val="00122B4B"/>
    <w:rsid w:val="00127D90"/>
    <w:rsid w:val="00141583"/>
    <w:rsid w:val="00177223"/>
    <w:rsid w:val="0029375D"/>
    <w:rsid w:val="003953B7"/>
    <w:rsid w:val="005327DA"/>
    <w:rsid w:val="00546C35"/>
    <w:rsid w:val="005C6766"/>
    <w:rsid w:val="00661484"/>
    <w:rsid w:val="0066654C"/>
    <w:rsid w:val="006712D8"/>
    <w:rsid w:val="00787A14"/>
    <w:rsid w:val="007D605A"/>
    <w:rsid w:val="00832CAE"/>
    <w:rsid w:val="008461A2"/>
    <w:rsid w:val="008976D0"/>
    <w:rsid w:val="00993315"/>
    <w:rsid w:val="009B7795"/>
    <w:rsid w:val="00A25AC5"/>
    <w:rsid w:val="00A410E3"/>
    <w:rsid w:val="00A60D85"/>
    <w:rsid w:val="00AB368B"/>
    <w:rsid w:val="00B66A32"/>
    <w:rsid w:val="00BA3A81"/>
    <w:rsid w:val="00BF6721"/>
    <w:rsid w:val="00C4456E"/>
    <w:rsid w:val="00C472FB"/>
    <w:rsid w:val="00C47939"/>
    <w:rsid w:val="00CC1858"/>
    <w:rsid w:val="00D132E5"/>
    <w:rsid w:val="00E412BE"/>
    <w:rsid w:val="00ED4B4D"/>
    <w:rsid w:val="00F45C25"/>
    <w:rsid w:val="00FA1654"/>
    <w:rsid w:val="00FE00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DC35A"/>
  <w15:chartTrackingRefBased/>
  <w15:docId w15:val="{584C7807-B379-4B06-8355-4A7F794D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25AC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xtddb">
    <w:name w:val="bxtddb"/>
    <w:basedOn w:val="VarsaylanParagrafYazTipi"/>
    <w:rsid w:val="00A25AC5"/>
  </w:style>
  <w:style w:type="character" w:customStyle="1" w:styleId="npefkd">
    <w:name w:val="npefkd"/>
    <w:basedOn w:val="VarsaylanParagrafYazTipi"/>
    <w:rsid w:val="00A25AC5"/>
  </w:style>
  <w:style w:type="table" w:styleId="TabloKlavuzu">
    <w:name w:val="Table Grid"/>
    <w:basedOn w:val="NormalTablo"/>
    <w:uiPriority w:val="39"/>
    <w:rsid w:val="00AB3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8467">
      <w:bodyDiv w:val="1"/>
      <w:marLeft w:val="0"/>
      <w:marRight w:val="0"/>
      <w:marTop w:val="0"/>
      <w:marBottom w:val="0"/>
      <w:divBdr>
        <w:top w:val="none" w:sz="0" w:space="0" w:color="auto"/>
        <w:left w:val="none" w:sz="0" w:space="0" w:color="auto"/>
        <w:bottom w:val="none" w:sz="0" w:space="0" w:color="auto"/>
        <w:right w:val="none" w:sz="0" w:space="0" w:color="auto"/>
      </w:divBdr>
    </w:div>
    <w:div w:id="742723617">
      <w:bodyDiv w:val="1"/>
      <w:marLeft w:val="0"/>
      <w:marRight w:val="0"/>
      <w:marTop w:val="0"/>
      <w:marBottom w:val="0"/>
      <w:divBdr>
        <w:top w:val="none" w:sz="0" w:space="0" w:color="auto"/>
        <w:left w:val="none" w:sz="0" w:space="0" w:color="auto"/>
        <w:bottom w:val="none" w:sz="0" w:space="0" w:color="auto"/>
        <w:right w:val="none" w:sz="0" w:space="0" w:color="auto"/>
      </w:divBdr>
    </w:div>
    <w:div w:id="902835135">
      <w:bodyDiv w:val="1"/>
      <w:marLeft w:val="0"/>
      <w:marRight w:val="0"/>
      <w:marTop w:val="0"/>
      <w:marBottom w:val="0"/>
      <w:divBdr>
        <w:top w:val="none" w:sz="0" w:space="0" w:color="auto"/>
        <w:left w:val="none" w:sz="0" w:space="0" w:color="auto"/>
        <w:bottom w:val="none" w:sz="0" w:space="0" w:color="auto"/>
        <w:right w:val="none" w:sz="0" w:space="0" w:color="auto"/>
      </w:divBdr>
    </w:div>
    <w:div w:id="986128685">
      <w:bodyDiv w:val="1"/>
      <w:marLeft w:val="0"/>
      <w:marRight w:val="0"/>
      <w:marTop w:val="0"/>
      <w:marBottom w:val="0"/>
      <w:divBdr>
        <w:top w:val="none" w:sz="0" w:space="0" w:color="auto"/>
        <w:left w:val="none" w:sz="0" w:space="0" w:color="auto"/>
        <w:bottom w:val="none" w:sz="0" w:space="0" w:color="auto"/>
        <w:right w:val="none" w:sz="0" w:space="0" w:color="auto"/>
      </w:divBdr>
    </w:div>
    <w:div w:id="1144741574">
      <w:bodyDiv w:val="1"/>
      <w:marLeft w:val="0"/>
      <w:marRight w:val="0"/>
      <w:marTop w:val="0"/>
      <w:marBottom w:val="0"/>
      <w:divBdr>
        <w:top w:val="none" w:sz="0" w:space="0" w:color="auto"/>
        <w:left w:val="none" w:sz="0" w:space="0" w:color="auto"/>
        <w:bottom w:val="none" w:sz="0" w:space="0" w:color="auto"/>
        <w:right w:val="none" w:sz="0" w:space="0" w:color="auto"/>
      </w:divBdr>
    </w:div>
    <w:div w:id="1157265563">
      <w:bodyDiv w:val="1"/>
      <w:marLeft w:val="0"/>
      <w:marRight w:val="0"/>
      <w:marTop w:val="0"/>
      <w:marBottom w:val="0"/>
      <w:divBdr>
        <w:top w:val="none" w:sz="0" w:space="0" w:color="auto"/>
        <w:left w:val="none" w:sz="0" w:space="0" w:color="auto"/>
        <w:bottom w:val="none" w:sz="0" w:space="0" w:color="auto"/>
        <w:right w:val="none" w:sz="0" w:space="0" w:color="auto"/>
      </w:divBdr>
    </w:div>
    <w:div w:id="1583566872">
      <w:bodyDiv w:val="1"/>
      <w:marLeft w:val="0"/>
      <w:marRight w:val="0"/>
      <w:marTop w:val="0"/>
      <w:marBottom w:val="0"/>
      <w:divBdr>
        <w:top w:val="none" w:sz="0" w:space="0" w:color="auto"/>
        <w:left w:val="none" w:sz="0" w:space="0" w:color="auto"/>
        <w:bottom w:val="none" w:sz="0" w:space="0" w:color="auto"/>
        <w:right w:val="none" w:sz="0" w:space="0" w:color="auto"/>
      </w:divBdr>
    </w:div>
    <w:div w:id="1894581140">
      <w:bodyDiv w:val="1"/>
      <w:marLeft w:val="0"/>
      <w:marRight w:val="0"/>
      <w:marTop w:val="0"/>
      <w:marBottom w:val="0"/>
      <w:divBdr>
        <w:top w:val="none" w:sz="0" w:space="0" w:color="auto"/>
        <w:left w:val="none" w:sz="0" w:space="0" w:color="auto"/>
        <w:bottom w:val="none" w:sz="0" w:space="0" w:color="auto"/>
        <w:right w:val="none" w:sz="0" w:space="0" w:color="auto"/>
      </w:divBdr>
      <w:divsChild>
        <w:div w:id="901333042">
          <w:marLeft w:val="0"/>
          <w:marRight w:val="0"/>
          <w:marTop w:val="0"/>
          <w:marBottom w:val="0"/>
          <w:divBdr>
            <w:top w:val="none" w:sz="0" w:space="0" w:color="auto"/>
            <w:left w:val="none" w:sz="0" w:space="0" w:color="auto"/>
            <w:bottom w:val="none" w:sz="0" w:space="0" w:color="auto"/>
            <w:right w:val="none" w:sz="0" w:space="0" w:color="auto"/>
          </w:divBdr>
          <w:divsChild>
            <w:div w:id="5182680">
              <w:marLeft w:val="0"/>
              <w:marRight w:val="0"/>
              <w:marTop w:val="0"/>
              <w:marBottom w:val="0"/>
              <w:divBdr>
                <w:top w:val="none" w:sz="0" w:space="0" w:color="auto"/>
                <w:left w:val="none" w:sz="0" w:space="0" w:color="auto"/>
                <w:bottom w:val="none" w:sz="0" w:space="0" w:color="auto"/>
                <w:right w:val="none" w:sz="0" w:space="0" w:color="auto"/>
              </w:divBdr>
              <w:divsChild>
                <w:div w:id="1089086443">
                  <w:marLeft w:val="0"/>
                  <w:marRight w:val="120"/>
                  <w:marTop w:val="120"/>
                  <w:marBottom w:val="360"/>
                  <w:divBdr>
                    <w:top w:val="none" w:sz="0" w:space="0" w:color="auto"/>
                    <w:left w:val="none" w:sz="0" w:space="0" w:color="auto"/>
                    <w:bottom w:val="none" w:sz="0" w:space="0" w:color="auto"/>
                    <w:right w:val="none" w:sz="0" w:space="0" w:color="auto"/>
                  </w:divBdr>
                </w:div>
              </w:divsChild>
            </w:div>
            <w:div w:id="1696534517">
              <w:marLeft w:val="0"/>
              <w:marRight w:val="0"/>
              <w:marTop w:val="0"/>
              <w:marBottom w:val="0"/>
              <w:divBdr>
                <w:top w:val="none" w:sz="0" w:space="0" w:color="auto"/>
                <w:left w:val="none" w:sz="0" w:space="0" w:color="auto"/>
                <w:bottom w:val="none" w:sz="0" w:space="0" w:color="auto"/>
                <w:right w:val="none" w:sz="0" w:space="0" w:color="auto"/>
              </w:divBdr>
              <w:divsChild>
                <w:div w:id="73034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621</Words>
  <Characters>3542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Gulhan.Erdem.Subak</cp:lastModifiedBy>
  <cp:revision>7</cp:revision>
  <dcterms:created xsi:type="dcterms:W3CDTF">2024-11-22T14:41:00Z</dcterms:created>
  <dcterms:modified xsi:type="dcterms:W3CDTF">2024-11-22T18:14:00Z</dcterms:modified>
</cp:coreProperties>
</file>